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cs="楷体_GB2312"/>
          <w:sz w:val="24"/>
          <w:szCs w:val="24"/>
        </w:rPr>
      </w:pPr>
      <w:r>
        <w:rPr>
          <w:rFonts w:hint="eastAsia" w:ascii="楷体_GB2312" w:hAnsi="仿宋_GB2312" w:eastAsia="楷体_GB2312"/>
          <w:color w:val="000000"/>
          <w:kern w:val="0"/>
          <w:sz w:val="32"/>
          <w:szCs w:val="32"/>
        </w:rPr>
        <w:t>附件1：</w:t>
      </w:r>
    </w:p>
    <w:p>
      <w:pPr>
        <w:spacing w:line="360" w:lineRule="auto"/>
        <w:jc w:val="center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湖南科技学院20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21</w:t>
      </w:r>
      <w:r>
        <w:rPr>
          <w:rFonts w:hint="eastAsia" w:ascii="黑体" w:hAnsi="黑体" w:eastAsia="黑体" w:cs="黑体"/>
          <w:bCs/>
          <w:sz w:val="32"/>
          <w:szCs w:val="32"/>
        </w:rPr>
        <w:t>年师范技能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集中培训</w:t>
      </w:r>
      <w:r>
        <w:rPr>
          <w:rFonts w:hint="eastAsia" w:ascii="黑体" w:hAnsi="黑体" w:eastAsia="黑体" w:cs="黑体"/>
          <w:bCs/>
          <w:sz w:val="32"/>
          <w:szCs w:val="32"/>
        </w:rPr>
        <w:t>名额分配表</w:t>
      </w:r>
      <w:bookmarkStart w:id="0" w:name="_GoBack"/>
      <w:bookmarkEnd w:id="0"/>
    </w:p>
    <w:p>
      <w:pPr>
        <w:spacing w:line="360" w:lineRule="auto"/>
        <w:rPr>
          <w:rFonts w:hint="eastAsia" w:ascii="宋体" w:hAnsi="宋体" w:cs="楷体_GB2312"/>
          <w:b/>
          <w:bCs/>
          <w:sz w:val="32"/>
          <w:szCs w:val="32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163"/>
        <w:gridCol w:w="2787"/>
        <w:gridCol w:w="2363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8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楷体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楷体_GB2312"/>
                <w:b/>
                <w:bCs/>
                <w:spacing w:val="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楷体_GB2312"/>
                <w:b/>
                <w:bCs/>
                <w:spacing w:val="20"/>
                <w:sz w:val="28"/>
                <w:szCs w:val="28"/>
                <w:lang w:eastAsia="zh-CN"/>
              </w:rPr>
              <w:t>组别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楷体_GB2312"/>
                <w:b/>
                <w:bCs/>
                <w:spacing w:val="20"/>
                <w:sz w:val="28"/>
                <w:szCs w:val="28"/>
              </w:rPr>
            </w:pPr>
            <w:r>
              <w:rPr>
                <w:rFonts w:hint="eastAsia" w:ascii="宋体" w:hAnsi="宋体" w:cs="楷体_GB2312"/>
                <w:b/>
                <w:bCs/>
                <w:spacing w:val="20"/>
                <w:sz w:val="28"/>
                <w:szCs w:val="28"/>
              </w:rPr>
              <w:t>学院名称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楷体_GB2312"/>
                <w:b/>
                <w:bCs/>
                <w:spacing w:val="20"/>
                <w:sz w:val="28"/>
                <w:szCs w:val="28"/>
              </w:rPr>
            </w:pPr>
            <w:r>
              <w:rPr>
                <w:rFonts w:hint="eastAsia" w:ascii="宋体" w:hAnsi="宋体" w:cs="楷体_GB2312"/>
                <w:b/>
                <w:bCs/>
                <w:spacing w:val="20"/>
                <w:sz w:val="28"/>
                <w:szCs w:val="28"/>
              </w:rPr>
              <w:t>师范专业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楷体_GB2312"/>
                <w:b/>
                <w:bCs/>
                <w:spacing w:val="20"/>
                <w:sz w:val="28"/>
                <w:szCs w:val="28"/>
              </w:rPr>
            </w:pPr>
            <w:r>
              <w:rPr>
                <w:rFonts w:hint="eastAsia" w:ascii="宋体" w:hAnsi="宋体" w:cs="楷体_GB2312"/>
                <w:b/>
                <w:bCs/>
                <w:spacing w:val="20"/>
                <w:sz w:val="28"/>
                <w:szCs w:val="28"/>
              </w:rPr>
              <w:t>限报人数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楷体_GB2312"/>
                <w:sz w:val="28"/>
                <w:szCs w:val="28"/>
              </w:rPr>
            </w:pPr>
            <w:r>
              <w:rPr>
                <w:rFonts w:hint="eastAsia" w:ascii="宋体" w:hAnsi="宋体" w:cs="楷体_GB2312"/>
                <w:sz w:val="28"/>
                <w:szCs w:val="28"/>
              </w:rPr>
              <w:t>1</w:t>
            </w:r>
          </w:p>
        </w:tc>
        <w:tc>
          <w:tcPr>
            <w:tcW w:w="1163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楷体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楷体_GB2312"/>
                <w:sz w:val="28"/>
                <w:szCs w:val="28"/>
                <w:lang w:eastAsia="zh-CN"/>
              </w:rPr>
              <w:t>文科组</w:t>
            </w:r>
          </w:p>
          <w:p>
            <w:pPr>
              <w:spacing w:line="360" w:lineRule="auto"/>
              <w:jc w:val="center"/>
              <w:rPr>
                <w:rFonts w:hint="default" w:ascii="宋体" w:hAnsi="宋体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楷体_GB2312"/>
                <w:sz w:val="28"/>
                <w:szCs w:val="28"/>
                <w:lang w:val="en-US" w:eastAsia="zh-CN"/>
              </w:rPr>
              <w:t>40人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楷体_GB2312"/>
                <w:sz w:val="28"/>
                <w:szCs w:val="28"/>
              </w:rPr>
            </w:pPr>
            <w:r>
              <w:rPr>
                <w:rFonts w:hint="eastAsia" w:ascii="宋体" w:hAnsi="宋体" w:cs="楷体_GB2312"/>
                <w:sz w:val="28"/>
                <w:szCs w:val="28"/>
              </w:rPr>
              <w:t>人文与社会科学学院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楷体_GB2312"/>
                <w:sz w:val="28"/>
                <w:szCs w:val="28"/>
              </w:rPr>
            </w:pPr>
            <w:r>
              <w:rPr>
                <w:rFonts w:hint="eastAsia" w:ascii="宋体" w:hAnsi="宋体" w:cs="楷体_GB2312"/>
                <w:sz w:val="28"/>
                <w:szCs w:val="28"/>
              </w:rPr>
              <w:t>汉语言文学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楷体_GB2312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楷体_GB2312"/>
                <w:sz w:val="28"/>
                <w:szCs w:val="28"/>
              </w:rPr>
            </w:pPr>
            <w:r>
              <w:rPr>
                <w:rFonts w:hint="eastAsia" w:ascii="宋体" w:hAnsi="宋体" w:cs="楷体_GB2312"/>
                <w:sz w:val="28"/>
                <w:szCs w:val="28"/>
              </w:rPr>
              <w:t>2</w:t>
            </w:r>
          </w:p>
        </w:tc>
        <w:tc>
          <w:tcPr>
            <w:tcW w:w="116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楷体_GB2312"/>
                <w:sz w:val="28"/>
                <w:szCs w:val="28"/>
              </w:rPr>
            </w:pP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楷体_GB2312"/>
                <w:sz w:val="28"/>
                <w:szCs w:val="28"/>
              </w:rPr>
            </w:pPr>
            <w:r>
              <w:rPr>
                <w:rFonts w:hint="eastAsia" w:ascii="宋体" w:hAnsi="宋体" w:cs="楷体_GB2312"/>
                <w:sz w:val="28"/>
                <w:szCs w:val="28"/>
              </w:rPr>
              <w:t>外国语学院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楷体_GB2312"/>
                <w:sz w:val="28"/>
                <w:szCs w:val="28"/>
              </w:rPr>
            </w:pPr>
            <w:r>
              <w:rPr>
                <w:rFonts w:hint="eastAsia" w:ascii="宋体" w:hAnsi="宋体" w:cs="楷体_GB2312"/>
                <w:sz w:val="28"/>
                <w:szCs w:val="28"/>
              </w:rPr>
              <w:t>英语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楷体_GB2312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8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楷体_GB2312"/>
                <w:sz w:val="28"/>
                <w:szCs w:val="28"/>
              </w:rPr>
            </w:pPr>
            <w:r>
              <w:rPr>
                <w:rFonts w:hint="eastAsia" w:ascii="宋体" w:hAnsi="宋体" w:cs="楷体_GB2312"/>
                <w:sz w:val="28"/>
                <w:szCs w:val="28"/>
              </w:rPr>
              <w:t>3</w:t>
            </w:r>
          </w:p>
        </w:tc>
        <w:tc>
          <w:tcPr>
            <w:tcW w:w="116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楷体_GB2312"/>
                <w:sz w:val="28"/>
                <w:szCs w:val="28"/>
              </w:rPr>
            </w:pP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楷体_GB2312"/>
                <w:sz w:val="28"/>
                <w:szCs w:val="28"/>
              </w:rPr>
            </w:pPr>
            <w:r>
              <w:rPr>
                <w:rFonts w:hint="eastAsia" w:ascii="宋体" w:hAnsi="宋体" w:cs="楷体_GB2312"/>
                <w:sz w:val="28"/>
                <w:szCs w:val="28"/>
              </w:rPr>
              <w:t>马克思主义学院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楷体_GB2312"/>
                <w:sz w:val="28"/>
                <w:szCs w:val="28"/>
              </w:rPr>
            </w:pPr>
            <w:r>
              <w:rPr>
                <w:rFonts w:hint="eastAsia" w:ascii="宋体" w:hAnsi="宋体" w:cs="楷体_GB2312"/>
                <w:sz w:val="28"/>
                <w:szCs w:val="28"/>
              </w:rPr>
              <w:t>思想政治教育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楷体_GB2312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8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楷体_GB2312"/>
                <w:sz w:val="28"/>
                <w:szCs w:val="28"/>
              </w:rPr>
            </w:pPr>
            <w:r>
              <w:rPr>
                <w:rFonts w:hint="eastAsia" w:ascii="宋体" w:hAnsi="宋体" w:cs="楷体_GB2312"/>
                <w:sz w:val="28"/>
                <w:szCs w:val="28"/>
              </w:rPr>
              <w:t>4</w:t>
            </w:r>
          </w:p>
        </w:tc>
        <w:tc>
          <w:tcPr>
            <w:tcW w:w="1163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楷体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楷体_GB2312"/>
                <w:sz w:val="28"/>
                <w:szCs w:val="28"/>
                <w:lang w:eastAsia="zh-CN"/>
              </w:rPr>
              <w:t>理科组</w:t>
            </w:r>
          </w:p>
          <w:p>
            <w:pPr>
              <w:spacing w:line="360" w:lineRule="auto"/>
              <w:jc w:val="center"/>
              <w:rPr>
                <w:rFonts w:hint="default" w:ascii="宋体" w:hAnsi="宋体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楷体_GB2312"/>
                <w:sz w:val="28"/>
                <w:szCs w:val="28"/>
                <w:lang w:val="en-US" w:eastAsia="zh-CN"/>
              </w:rPr>
              <w:t>60人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楷体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楷体_GB2312"/>
                <w:sz w:val="28"/>
                <w:szCs w:val="28"/>
                <w:lang w:eastAsia="zh-CN"/>
              </w:rPr>
              <w:t>传媒</w:t>
            </w:r>
            <w:r>
              <w:rPr>
                <w:rFonts w:hint="eastAsia" w:ascii="宋体" w:hAnsi="宋体" w:cs="楷体_GB2312"/>
                <w:sz w:val="28"/>
                <w:szCs w:val="28"/>
              </w:rPr>
              <w:t>学院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楷体_GB2312"/>
                <w:sz w:val="28"/>
                <w:szCs w:val="28"/>
              </w:rPr>
            </w:pPr>
            <w:r>
              <w:rPr>
                <w:rFonts w:hint="eastAsia" w:ascii="宋体" w:hAnsi="宋体" w:cs="楷体_GB2312"/>
                <w:sz w:val="28"/>
                <w:szCs w:val="28"/>
              </w:rPr>
              <w:t>教育技术学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楷体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楷体_GB2312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4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楷体_GB2312"/>
                <w:sz w:val="28"/>
                <w:szCs w:val="28"/>
              </w:rPr>
            </w:pPr>
            <w:r>
              <w:rPr>
                <w:rFonts w:hint="eastAsia" w:ascii="宋体" w:hAnsi="宋体" w:cs="楷体_GB2312"/>
                <w:sz w:val="28"/>
                <w:szCs w:val="28"/>
              </w:rPr>
              <w:t>5</w:t>
            </w:r>
          </w:p>
        </w:tc>
        <w:tc>
          <w:tcPr>
            <w:tcW w:w="116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楷体_GB2312"/>
                <w:sz w:val="28"/>
                <w:szCs w:val="28"/>
              </w:rPr>
            </w:pPr>
          </w:p>
        </w:tc>
        <w:tc>
          <w:tcPr>
            <w:tcW w:w="2787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楷体_GB2312"/>
                <w:sz w:val="28"/>
                <w:szCs w:val="28"/>
              </w:rPr>
            </w:pPr>
            <w:r>
              <w:rPr>
                <w:rFonts w:hint="eastAsia" w:ascii="宋体" w:hAnsi="宋体" w:cs="楷体_GB2312"/>
                <w:sz w:val="28"/>
                <w:szCs w:val="28"/>
              </w:rPr>
              <w:t>理学院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楷体_GB2312"/>
                <w:sz w:val="28"/>
                <w:szCs w:val="28"/>
              </w:rPr>
            </w:pPr>
            <w:r>
              <w:rPr>
                <w:rFonts w:hint="eastAsia" w:ascii="宋体" w:hAnsi="宋体" w:cs="楷体_GB2312"/>
                <w:sz w:val="28"/>
                <w:szCs w:val="28"/>
              </w:rPr>
              <w:t>物理学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楷体_GB2312"/>
                <w:sz w:val="28"/>
                <w:szCs w:val="28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4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楷体_GB2312"/>
                <w:sz w:val="28"/>
                <w:szCs w:val="28"/>
              </w:rPr>
            </w:pPr>
          </w:p>
        </w:tc>
        <w:tc>
          <w:tcPr>
            <w:tcW w:w="116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楷体_GB2312"/>
                <w:sz w:val="28"/>
                <w:szCs w:val="28"/>
              </w:rPr>
            </w:pPr>
          </w:p>
        </w:tc>
        <w:tc>
          <w:tcPr>
            <w:tcW w:w="278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楷体_GB2312"/>
                <w:sz w:val="28"/>
                <w:szCs w:val="28"/>
              </w:rPr>
            </w:pPr>
          </w:p>
        </w:tc>
        <w:tc>
          <w:tcPr>
            <w:tcW w:w="23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楷体_GB2312"/>
                <w:sz w:val="28"/>
                <w:szCs w:val="28"/>
              </w:rPr>
            </w:pPr>
            <w:r>
              <w:rPr>
                <w:rFonts w:hint="eastAsia" w:ascii="宋体" w:hAnsi="宋体" w:cs="楷体_GB2312"/>
                <w:sz w:val="28"/>
                <w:szCs w:val="28"/>
              </w:rPr>
              <w:t>数学与应用数学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楷体_GB2312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4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楷体_GB2312"/>
                <w:sz w:val="28"/>
                <w:szCs w:val="28"/>
              </w:rPr>
            </w:pPr>
            <w:r>
              <w:rPr>
                <w:rFonts w:hint="eastAsia" w:ascii="宋体" w:hAnsi="宋体" w:cs="楷体_GB2312"/>
                <w:sz w:val="28"/>
                <w:szCs w:val="28"/>
              </w:rPr>
              <w:t>6</w:t>
            </w:r>
          </w:p>
        </w:tc>
        <w:tc>
          <w:tcPr>
            <w:tcW w:w="116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楷体_GB2312"/>
                <w:sz w:val="28"/>
                <w:szCs w:val="28"/>
              </w:rPr>
            </w:pPr>
          </w:p>
        </w:tc>
        <w:tc>
          <w:tcPr>
            <w:tcW w:w="2787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楷体_GB2312"/>
                <w:sz w:val="28"/>
                <w:szCs w:val="28"/>
              </w:rPr>
            </w:pPr>
            <w:r>
              <w:rPr>
                <w:rFonts w:hint="eastAsia" w:ascii="宋体" w:hAnsi="宋体" w:cs="楷体_GB2312"/>
                <w:sz w:val="28"/>
                <w:szCs w:val="28"/>
              </w:rPr>
              <w:t>化学与生物工程学院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楷体_GB2312"/>
                <w:sz w:val="28"/>
                <w:szCs w:val="28"/>
              </w:rPr>
            </w:pPr>
            <w:r>
              <w:rPr>
                <w:rFonts w:hint="eastAsia" w:ascii="宋体" w:hAnsi="宋体" w:cs="楷体_GB2312"/>
                <w:sz w:val="28"/>
                <w:szCs w:val="28"/>
              </w:rPr>
              <w:t>化学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楷体_GB2312"/>
                <w:sz w:val="28"/>
                <w:szCs w:val="28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4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楷体_GB2312"/>
                <w:sz w:val="28"/>
                <w:szCs w:val="28"/>
              </w:rPr>
            </w:pPr>
          </w:p>
        </w:tc>
        <w:tc>
          <w:tcPr>
            <w:tcW w:w="116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楷体_GB2312"/>
                <w:sz w:val="28"/>
                <w:szCs w:val="28"/>
              </w:rPr>
            </w:pPr>
          </w:p>
        </w:tc>
        <w:tc>
          <w:tcPr>
            <w:tcW w:w="278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楷体_GB2312"/>
                <w:sz w:val="28"/>
                <w:szCs w:val="28"/>
              </w:rPr>
            </w:pPr>
          </w:p>
        </w:tc>
        <w:tc>
          <w:tcPr>
            <w:tcW w:w="23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楷体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楷体_GB2312"/>
                <w:sz w:val="28"/>
                <w:szCs w:val="28"/>
                <w:lang w:eastAsia="zh-CN"/>
              </w:rPr>
              <w:t>生物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楷体_GB2312"/>
                <w:sz w:val="28"/>
                <w:szCs w:val="28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楷体_GB2312"/>
                <w:sz w:val="28"/>
                <w:szCs w:val="28"/>
              </w:rPr>
              <w:t>7</w:t>
            </w:r>
          </w:p>
        </w:tc>
        <w:tc>
          <w:tcPr>
            <w:tcW w:w="116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楷体_GB2312"/>
                <w:sz w:val="28"/>
                <w:szCs w:val="28"/>
              </w:rPr>
            </w:pP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楷体_GB2312"/>
                <w:sz w:val="28"/>
                <w:szCs w:val="28"/>
              </w:rPr>
            </w:pPr>
            <w:r>
              <w:rPr>
                <w:rFonts w:hint="eastAsia" w:ascii="宋体" w:hAnsi="宋体" w:cs="楷体_GB2312"/>
                <w:sz w:val="28"/>
                <w:szCs w:val="28"/>
              </w:rPr>
              <w:t>体育学院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楷体_GB2312"/>
                <w:sz w:val="28"/>
                <w:szCs w:val="28"/>
              </w:rPr>
            </w:pPr>
            <w:r>
              <w:rPr>
                <w:rFonts w:hint="eastAsia" w:ascii="宋体" w:hAnsi="宋体" w:cs="楷体_GB2312"/>
                <w:sz w:val="28"/>
                <w:szCs w:val="28"/>
              </w:rPr>
              <w:t>体育教育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楷体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楷体_GB2312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79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楷体_GB2312"/>
                <w:sz w:val="28"/>
                <w:szCs w:val="28"/>
              </w:rPr>
            </w:pPr>
            <w:r>
              <w:rPr>
                <w:rFonts w:hint="eastAsia" w:ascii="宋体" w:hAnsi="宋体" w:cs="楷体_GB2312"/>
                <w:sz w:val="28"/>
                <w:szCs w:val="28"/>
              </w:rPr>
              <w:t>合  计</w:t>
            </w:r>
          </w:p>
        </w:tc>
        <w:tc>
          <w:tcPr>
            <w:tcW w:w="392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楷体_GB2312"/>
                <w:sz w:val="28"/>
                <w:szCs w:val="28"/>
              </w:rPr>
            </w:pPr>
            <w:r>
              <w:rPr>
                <w:rFonts w:hint="eastAsia" w:ascii="宋体" w:hAnsi="宋体" w:cs="楷体_GB2312"/>
                <w:sz w:val="28"/>
                <w:szCs w:val="28"/>
                <w:lang w:val="en-US" w:eastAsia="zh-CN"/>
              </w:rPr>
              <w:t>100</w:t>
            </w:r>
            <w:r>
              <w:rPr>
                <w:rFonts w:hint="eastAsia" w:ascii="宋体" w:hAnsi="宋体" w:cs="楷体_GB2312"/>
                <w:sz w:val="28"/>
                <w:szCs w:val="28"/>
              </w:rPr>
              <w:t>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36A23"/>
    <w:rsid w:val="3B43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2021-04-30T03:44:00Z</dcterms:created>
  <dc:creator>苍梧子</dc:creator>
  <cp:lastModifiedBy>苍梧子</cp:lastModifiedBy>
  <dcterms:modified xsi:type="dcterms:W3CDTF">2021-04-30T03:45:48Z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9E1F7A57114E4CD1BBEFC744C47E1BC5</vt:lpwstr>
  </property>
</Properties>
</file>