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</w:rPr>
        <w:t>附件</w:t>
      </w: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仿宋_GB2312" w:eastAsia="楷体_GB2312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jc w:val="center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湖南科技学院20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21</w:t>
      </w:r>
      <w:r>
        <w:rPr>
          <w:rFonts w:hint="eastAsia" w:ascii="黑体" w:hAnsi="黑体" w:eastAsia="黑体" w:cs="黑体"/>
          <w:kern w:val="0"/>
          <w:sz w:val="32"/>
          <w:szCs w:val="32"/>
        </w:rPr>
        <w:t>年师范生教学技能竞赛科目明细表</w:t>
      </w:r>
    </w:p>
    <w:p>
      <w:pPr>
        <w:spacing w:line="360" w:lineRule="auto"/>
        <w:rPr>
          <w:rFonts w:hint="eastAsia" w:ascii="宋体" w:hAnsi="宋体" w:cs="楷体_GB2312"/>
          <w:b/>
          <w:bCs/>
          <w:sz w:val="32"/>
          <w:szCs w:val="32"/>
        </w:rPr>
      </w:pP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  <w:t>组别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b/>
                <w:bCs/>
                <w:spacing w:val="20"/>
                <w:sz w:val="28"/>
                <w:szCs w:val="28"/>
              </w:rPr>
              <w:t>科目明细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小学教育组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小学语文、小学数学、小学英语、小学科学教育、小学社会课程、小学心理健康教育、小学信息技术课程、小学思想政治教育、小学体育等</w:t>
            </w:r>
            <w:r>
              <w:rPr>
                <w:rFonts w:hint="eastAsia" w:ascii="宋体" w:hAnsi="宋体" w:cs="楷体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218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楷体_GB2312"/>
                <w:sz w:val="28"/>
                <w:szCs w:val="28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中学教育组</w:t>
            </w:r>
          </w:p>
        </w:tc>
        <w:tc>
          <w:tcPr>
            <w:tcW w:w="6540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楷体_GB2312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楷体_GB2312"/>
                <w:sz w:val="28"/>
                <w:szCs w:val="28"/>
              </w:rPr>
              <w:t>中学语文、中学数学、中学英语、中学物理、中学化学、中学体育、中学政治、中学历史、中学生物、中学信息技术、中学心理课程等</w:t>
            </w:r>
            <w:r>
              <w:rPr>
                <w:rFonts w:hint="eastAsia" w:ascii="宋体" w:hAnsi="宋体" w:cs="楷体_GB2312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11605"/>
    <w:rsid w:val="5F4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2021-04-30T03:47:00Z</dcterms:created>
  <dc:creator>苍梧子</dc:creator>
  <cp:lastModifiedBy>苍梧子</cp:lastModifiedBy>
  <dcterms:modified xsi:type="dcterms:W3CDTF">2021-04-30T03:48:15Z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5453129F02C449E9BA84D89E19D1CB9E</vt:lpwstr>
  </property>
</Properties>
</file>